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DD9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Отдел образования Администрации Цимлянского района </w:t>
      </w:r>
    </w:p>
    <w:p w14:paraId="45C0F06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 w14:paraId="3110A67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ПРИКАЗ</w:t>
      </w:r>
    </w:p>
    <w:p w14:paraId="6C0F997A"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04.03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.2025  г.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№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92</w:t>
      </w:r>
    </w:p>
    <w:p w14:paraId="1F223BED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</w:t>
      </w:r>
    </w:p>
    <w:p w14:paraId="41933592"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</w:tblGrid>
      <w:tr w14:paraId="5076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09BBAB5">
            <w:pPr>
              <w:pStyle w:val="2"/>
              <w:spacing w:before="0" w:line="240" w:lineRule="auto"/>
              <w:ind w:firstLine="0"/>
              <w:jc w:val="left"/>
              <w:outlineLvl w:val="0"/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  <w:lang w:val="ru-RU"/>
              </w:rPr>
              <w:t>сроках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/>
                <w:szCs w:val="28"/>
                <w:lang w:val="ru-RU"/>
              </w:rPr>
              <w:t xml:space="preserve">работы 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</w:rPr>
              <w:t xml:space="preserve">лагерей отдыха  с дневным пребыванием детей на базе образовательных организаций </w:t>
            </w:r>
            <w:r>
              <w:rPr>
                <w:rFonts w:cs="Times New Roman"/>
                <w:b w:val="0"/>
                <w:bCs/>
                <w:sz w:val="28"/>
                <w:szCs w:val="28"/>
                <w:lang w:val="ru-RU"/>
              </w:rPr>
              <w:t>в</w:t>
            </w: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 период летней оздоровительной кампании 2025 года</w:t>
            </w:r>
          </w:p>
          <w:p w14:paraId="4B27B534">
            <w:pPr>
              <w:spacing w:after="0" w:line="240" w:lineRule="auto"/>
            </w:pPr>
          </w:p>
        </w:tc>
      </w:tr>
    </w:tbl>
    <w:p w14:paraId="4E5FEC33">
      <w:pPr>
        <w:pStyle w:val="2"/>
        <w:spacing w:line="240" w:lineRule="auto"/>
        <w:ind w:firstLine="567"/>
        <w:rPr>
          <w:rFonts w:hint="default"/>
          <w:szCs w:val="28"/>
          <w:lang w:val="ru-RU"/>
        </w:rPr>
      </w:pPr>
      <w:r>
        <w:rPr>
          <w:szCs w:val="28"/>
        </w:rPr>
        <w:t xml:space="preserve">В соответствии с постановлениями Правительства Ростовской области   от 05.04.2021 № 274  «Об уполномоченных  органах исполнительной власти Ростовской области в сфере организации и оздоровления детей», от 19.12.2024 №122 «О квоте  для детей – инвалидов  и детей с ограниченными  возможностями здоровья  в государственных и муниципальных организациях отдыха  детей  и их оздоровления в Ростовской области», протокола </w:t>
      </w:r>
      <w:r>
        <w:rPr>
          <w:szCs w:val="28"/>
          <w:lang w:val="ru-RU"/>
        </w:rPr>
        <w:t>совещания</w:t>
      </w:r>
      <w:r>
        <w:rPr>
          <w:rFonts w:hint="default"/>
          <w:szCs w:val="28"/>
          <w:lang w:val="ru-RU"/>
        </w:rPr>
        <w:t xml:space="preserve"> руководителей общеобразовательных организаций от 19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>02</w:t>
      </w:r>
      <w:r>
        <w:rPr>
          <w:szCs w:val="28"/>
        </w:rPr>
        <w:t>.202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 xml:space="preserve">, </w:t>
      </w:r>
      <w:r>
        <w:rPr>
          <w:b w:val="0"/>
          <w:bCs/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   </w:t>
      </w:r>
      <w:r>
        <w:rPr>
          <w:szCs w:val="28"/>
        </w:rPr>
        <w:t xml:space="preserve"> в целях эффективной организации оздоровительной кампании</w:t>
      </w:r>
    </w:p>
    <w:p w14:paraId="20F89C48">
      <w:pPr>
        <w:pStyle w:val="2"/>
        <w:spacing w:before="0" w:line="240" w:lineRule="auto"/>
        <w:rPr>
          <w:szCs w:val="28"/>
        </w:rPr>
      </w:pPr>
    </w:p>
    <w:p w14:paraId="504763B1">
      <w:pPr>
        <w:pStyle w:val="9"/>
        <w:ind w:firstLine="0"/>
        <w:jc w:val="center"/>
        <w:rPr>
          <w:b/>
        </w:rPr>
      </w:pPr>
      <w:r>
        <w:rPr>
          <w:b/>
        </w:rPr>
        <w:t>ПРИКАЗЫВАЮ:</w:t>
      </w:r>
    </w:p>
    <w:p w14:paraId="1E313FD5">
      <w:pPr>
        <w:pStyle w:val="9"/>
        <w:numPr>
          <w:ilvl w:val="0"/>
          <w:numId w:val="1"/>
        </w:numPr>
        <w:ind w:left="0" w:firstLine="426"/>
        <w:jc w:val="both"/>
      </w:pPr>
      <w:r>
        <w:rPr>
          <w:rFonts w:hint="default"/>
          <w:lang w:val="ru-RU"/>
        </w:rPr>
        <w:t xml:space="preserve">  </w:t>
      </w:r>
      <w:r>
        <w:t>Организовать работу лагерей отдыха с дневным пребыванием детей на базе общеобразовательной организации в период летних каникул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lang w:val="ru-RU"/>
        </w:rPr>
        <w:t>с 02.06.2025 по 21.06.2025 года</w:t>
      </w:r>
      <w:r>
        <w:rPr>
          <w:rFonts w:hint="default"/>
          <w:lang w:val="ru-RU"/>
        </w:rPr>
        <w:t xml:space="preserve"> </w:t>
      </w:r>
      <w:r>
        <w:t xml:space="preserve"> в течение </w:t>
      </w:r>
      <w:r>
        <w:rPr>
          <w:b/>
          <w:sz w:val="28"/>
          <w:szCs w:val="28"/>
        </w:rPr>
        <w:t>18 дней</w:t>
      </w:r>
      <w:r>
        <w:rPr>
          <w:sz w:val="28"/>
          <w:szCs w:val="28"/>
        </w:rPr>
        <w:t xml:space="preserve"> (продолжительность одной смены)</w:t>
      </w:r>
      <w:r>
        <w:rPr>
          <w:rFonts w:hint="default"/>
          <w:sz w:val="28"/>
          <w:szCs w:val="28"/>
          <w:lang w:val="ru-RU"/>
        </w:rPr>
        <w:t xml:space="preserve"> </w:t>
      </w:r>
      <w:r>
        <w:t>(приложение).</w:t>
      </w:r>
    </w:p>
    <w:p w14:paraId="2FF601B1">
      <w:pPr>
        <w:pStyle w:val="9"/>
        <w:numPr>
          <w:ilvl w:val="0"/>
          <w:numId w:val="1"/>
        </w:numPr>
        <w:ind w:left="0" w:firstLine="426"/>
        <w:jc w:val="both"/>
        <w:rPr>
          <w:b/>
        </w:rPr>
      </w:pPr>
      <w:r>
        <w:t>Заместителю заведующего отделом образования Администрации Цимлянского района Т.И. Мололкина:</w:t>
      </w:r>
    </w:p>
    <w:p w14:paraId="71F79BF6">
      <w:pPr>
        <w:pStyle w:val="9"/>
        <w:ind w:firstLine="426"/>
        <w:jc w:val="both"/>
      </w:pPr>
      <w:r>
        <w:rPr>
          <w:rFonts w:hint="default"/>
          <w:lang w:val="ru-RU"/>
        </w:rPr>
        <w:t xml:space="preserve"> </w:t>
      </w:r>
      <w:r>
        <w:t xml:space="preserve">2.2. Взять </w:t>
      </w:r>
      <w:r>
        <w:rPr>
          <w:rFonts w:hint="default"/>
          <w:lang w:val="ru-RU"/>
        </w:rPr>
        <w:t xml:space="preserve"> под </w:t>
      </w:r>
      <w:r>
        <w:t xml:space="preserve"> </w:t>
      </w:r>
      <w:r>
        <w:rPr>
          <w:rFonts w:hint="default"/>
          <w:lang w:val="ru-RU"/>
        </w:rPr>
        <w:t xml:space="preserve"> </w:t>
      </w:r>
      <w:r>
        <w:t xml:space="preserve"> контроль работу лагерей отдыха с дневным пребыванием детей на базе общеобразовательной организации в </w:t>
      </w:r>
      <w:r>
        <w:rPr>
          <w:lang w:val="ru-RU"/>
        </w:rPr>
        <w:t>установленные</w:t>
      </w:r>
      <w:r>
        <w:rPr>
          <w:rFonts w:hint="default"/>
          <w:lang w:val="ru-RU"/>
        </w:rPr>
        <w:t xml:space="preserve"> сроки</w:t>
      </w:r>
      <w:r>
        <w:t xml:space="preserve">. </w:t>
      </w:r>
    </w:p>
    <w:p w14:paraId="1A8CDDCA">
      <w:pPr>
        <w:pStyle w:val="9"/>
        <w:ind w:firstLine="426"/>
        <w:jc w:val="both"/>
      </w:pPr>
      <w:r>
        <w:t>2.3. Осуществлять мониторинг за организацией отдыха и занятости детей в общеобразовательных учреждениях Цимлянского района.</w:t>
      </w:r>
    </w:p>
    <w:p w14:paraId="12C3C275">
      <w:pPr>
        <w:pStyle w:val="9"/>
        <w:ind w:firstLine="426"/>
        <w:jc w:val="both"/>
      </w:pPr>
      <w:r>
        <w:t>3. Руководителям образовательных организаций Цимлянского района:</w:t>
      </w:r>
    </w:p>
    <w:p w14:paraId="7DC1E324">
      <w:pPr>
        <w:pStyle w:val="9"/>
        <w:ind w:firstLine="426"/>
        <w:jc w:val="both"/>
        <w:rPr>
          <w:rFonts w:hint="default"/>
          <w:lang w:val="ru-RU"/>
        </w:rPr>
      </w:pPr>
      <w:r>
        <w:t xml:space="preserve">3.1. </w:t>
      </w:r>
      <w:r>
        <w:rPr>
          <w:b/>
          <w:bCs/>
          <w:lang w:val="ru-RU"/>
        </w:rPr>
        <w:t>До</w:t>
      </w:r>
      <w:r>
        <w:rPr>
          <w:rFonts w:hint="default"/>
          <w:b/>
          <w:bCs/>
          <w:lang w:val="ru-RU"/>
        </w:rPr>
        <w:t xml:space="preserve"> 27.03.2025</w:t>
      </w:r>
      <w:r>
        <w:rPr>
          <w:rFonts w:hint="default"/>
          <w:lang w:val="ru-RU"/>
        </w:rPr>
        <w:t xml:space="preserve"> предоставить пакет документов в филиал ФБУЗ «ЦГиЭ в РО» г.Волгодонске согласно перечню, направленному в</w:t>
      </w:r>
      <w:bookmarkStart w:id="0" w:name="_GoBack"/>
      <w:bookmarkEnd w:id="0"/>
      <w:r>
        <w:rPr>
          <w:rFonts w:hint="default"/>
          <w:lang w:val="ru-RU"/>
        </w:rPr>
        <w:t xml:space="preserve"> общеобразовательные учреждения (письмо от 24.02.2025 №208).</w:t>
      </w:r>
    </w:p>
    <w:p w14:paraId="2A27E653">
      <w:pPr>
        <w:widowControl w:val="0"/>
        <w:spacing w:after="0"/>
        <w:ind w:left="0" w:leftChars="0" w:firstLine="44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2. Утвердить графики работы  л</w:t>
      </w:r>
      <w:r>
        <w:rPr>
          <w:rFonts w:hint="default" w:ascii="CG Times" w:hAnsi="CG Times" w:cs="CG Times"/>
          <w:sz w:val="28"/>
          <w:szCs w:val="28"/>
        </w:rPr>
        <w:t>а</w:t>
      </w:r>
      <w:r>
        <w:rPr>
          <w:rFonts w:hint="default" w:ascii="CG Times" w:hAnsi="CG Times" w:cs="CG Times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ерей отдыха с дневным пребыванием детей на базе общеобразовательной организации в период летних каникул с 02.06.2025 по 21.06.2025 года.</w:t>
      </w:r>
    </w:p>
    <w:p w14:paraId="75D1008A">
      <w:pPr>
        <w:widowControl w:val="0"/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 Обеспечить соблюдение трудового законодательства по работе персонала лагерей отдыха с дневным пребыванием детей на базе общеобразовательной организации в период летних каникул в выходные и праздничные дни. </w:t>
      </w:r>
    </w:p>
    <w:p w14:paraId="61C6ECAA">
      <w:pPr>
        <w:pStyle w:val="9"/>
        <w:ind w:left="-142" w:firstLine="568"/>
        <w:jc w:val="both"/>
      </w:pPr>
      <w:r>
        <w:t xml:space="preserve">   5. Контроль исполнения приказа возложить на заместителя заведующего отделом образования Администрации Цимлянского района Мололкину Т.И.</w:t>
      </w:r>
    </w:p>
    <w:p w14:paraId="702CC0EC">
      <w:pPr>
        <w:pStyle w:val="9"/>
        <w:ind w:firstLine="426"/>
        <w:jc w:val="both"/>
      </w:pPr>
    </w:p>
    <w:p w14:paraId="213DBB22">
      <w:pPr>
        <w:pStyle w:val="9"/>
        <w:ind w:left="284" w:firstLine="0"/>
        <w:jc w:val="both"/>
      </w:pPr>
    </w:p>
    <w:tbl>
      <w:tblPr>
        <w:tblStyle w:val="11"/>
        <w:tblW w:w="9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4905"/>
      </w:tblGrid>
      <w:tr w14:paraId="0535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000" w:type="dxa"/>
          </w:tcPr>
          <w:p w14:paraId="72890126">
            <w:pPr>
              <w:pStyle w:val="9"/>
              <w:ind w:firstLine="0"/>
              <w:jc w:val="both"/>
            </w:pPr>
            <w:r>
              <w:t xml:space="preserve">Заведующий отделом образования Администрации Цимлянского района     </w:t>
            </w:r>
          </w:p>
        </w:tc>
        <w:tc>
          <w:tcPr>
            <w:tcW w:w="4905" w:type="dxa"/>
          </w:tcPr>
          <w:p w14:paraId="3D6620C6">
            <w:pPr>
              <w:pStyle w:val="9"/>
              <w:ind w:firstLine="0"/>
              <w:jc w:val="right"/>
            </w:pPr>
          </w:p>
          <w:p w14:paraId="2906CB5F">
            <w:pPr>
              <w:pStyle w:val="9"/>
              <w:ind w:firstLine="0"/>
              <w:jc w:val="right"/>
            </w:pPr>
            <w:r>
              <w:t>В.Г.Горшкова</w:t>
            </w:r>
          </w:p>
        </w:tc>
      </w:tr>
    </w:tbl>
    <w:p w14:paraId="1A245919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</w:p>
    <w:p w14:paraId="6232FE06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</w:p>
    <w:p w14:paraId="67CB57E5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</w:p>
    <w:p w14:paraId="4083E488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Приказ подготовлен заместителем заведующего </w:t>
      </w:r>
    </w:p>
    <w:p w14:paraId="4ADC0A3F">
      <w:pPr>
        <w:pStyle w:val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отдела образования Мололкиной Т.И.</w:t>
      </w:r>
    </w:p>
    <w:p w14:paraId="2FE50F82">
      <w:pPr>
        <w:pStyle w:val="17"/>
        <w:jc w:val="right"/>
        <w:rPr>
          <w:rFonts w:ascii="Times New Roman" w:hAnsi="Times New Roman" w:cs="Times New Roman"/>
          <w:sz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6EE4B0C3">
      <w:pPr>
        <w:pStyle w:val="17"/>
        <w:wordWrap w:val="0"/>
        <w:jc w:val="right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</w:p>
    <w:p w14:paraId="51399747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отдела образования </w:t>
      </w:r>
    </w:p>
    <w:p w14:paraId="56984535">
      <w:pPr>
        <w:pStyle w:val="1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Цимлянского района</w:t>
      </w:r>
    </w:p>
    <w:p w14:paraId="48AFFFDE">
      <w:pPr>
        <w:pStyle w:val="17"/>
        <w:jc w:val="right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 от </w:t>
      </w:r>
      <w:r>
        <w:rPr>
          <w:rFonts w:hint="default" w:ascii="Times New Roman" w:hAnsi="Times New Roman" w:cs="Times New Roman"/>
          <w:sz w:val="24"/>
          <w:lang w:val="ru-RU"/>
        </w:rPr>
        <w:t>04.03</w:t>
      </w:r>
      <w:r>
        <w:rPr>
          <w:rFonts w:ascii="Times New Roman" w:hAnsi="Times New Roman" w:cs="Times New Roman"/>
          <w:sz w:val="24"/>
        </w:rPr>
        <w:t xml:space="preserve">.2025 г.  №   </w:t>
      </w:r>
      <w:r>
        <w:rPr>
          <w:rFonts w:hint="default" w:ascii="Times New Roman" w:hAnsi="Times New Roman" w:cs="Times New Roman"/>
          <w:sz w:val="24"/>
          <w:lang w:val="ru-RU"/>
        </w:rPr>
        <w:t>92</w:t>
      </w:r>
    </w:p>
    <w:p w14:paraId="6111D541">
      <w:pPr>
        <w:pStyle w:val="17"/>
        <w:jc w:val="right"/>
        <w:rPr>
          <w:rFonts w:ascii="Times New Roman" w:hAnsi="Times New Roman" w:cs="Times New Roman"/>
          <w:sz w:val="24"/>
        </w:rPr>
      </w:pPr>
    </w:p>
    <w:p w14:paraId="0BF8AD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Дислокация лагерей отдыха  с дневным пребыванием детей на базе образовательных организаций </w:t>
      </w:r>
    </w:p>
    <w:p w14:paraId="2C7946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Цимлянского района  в период летних каникул 2025 года</w:t>
      </w:r>
    </w:p>
    <w:p w14:paraId="736846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4"/>
        <w:tblW w:w="14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685"/>
        <w:gridCol w:w="1276"/>
        <w:gridCol w:w="2250"/>
        <w:gridCol w:w="6282"/>
      </w:tblGrid>
      <w:tr w14:paraId="5BBF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5" w:type="dxa"/>
          </w:tcPr>
          <w:p w14:paraId="536B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59FB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14:paraId="0F95A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76" w:type="dxa"/>
          </w:tcPr>
          <w:p w14:paraId="5CD0C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250" w:type="dxa"/>
          </w:tcPr>
          <w:p w14:paraId="3B600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проведения смены</w:t>
            </w:r>
          </w:p>
        </w:tc>
        <w:tc>
          <w:tcPr>
            <w:tcW w:w="6282" w:type="dxa"/>
          </w:tcPr>
          <w:p w14:paraId="71689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учреждения</w:t>
            </w:r>
          </w:p>
        </w:tc>
      </w:tr>
      <w:tr w14:paraId="3DEC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5" w:type="dxa"/>
          </w:tcPr>
          <w:p w14:paraId="00BA5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29C7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 г. Цимлянска</w:t>
            </w:r>
          </w:p>
        </w:tc>
        <w:tc>
          <w:tcPr>
            <w:tcW w:w="1276" w:type="dxa"/>
          </w:tcPr>
          <w:p w14:paraId="6E92D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14:paraId="1688A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142D8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г. Цимлянск, ул. Гришина 2, т. 5-13-75</w:t>
            </w:r>
          </w:p>
        </w:tc>
      </w:tr>
      <w:tr w14:paraId="1032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5" w:type="dxa"/>
          </w:tcPr>
          <w:p w14:paraId="6BF0F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9B89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г. Цимлянска</w:t>
            </w:r>
          </w:p>
        </w:tc>
        <w:tc>
          <w:tcPr>
            <w:tcW w:w="1276" w:type="dxa"/>
          </w:tcPr>
          <w:p w14:paraId="3A6DD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14:paraId="36B2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5666D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21A97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Цимлянск, ул. Ленина 44, т. 2-48-93</w:t>
            </w:r>
          </w:p>
        </w:tc>
      </w:tr>
      <w:tr w14:paraId="0580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5" w:type="dxa"/>
          </w:tcPr>
          <w:p w14:paraId="5213B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17BD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 г. Цимлянска</w:t>
            </w:r>
          </w:p>
        </w:tc>
        <w:tc>
          <w:tcPr>
            <w:tcW w:w="1276" w:type="dxa"/>
          </w:tcPr>
          <w:p w14:paraId="0D054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14:paraId="4E789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10FD9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Цимлянский район, г.Цимлянск,  ул.Свердлова 112, т. 5-00-32</w:t>
            </w:r>
          </w:p>
        </w:tc>
      </w:tr>
      <w:tr w14:paraId="79834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5" w:type="dxa"/>
          </w:tcPr>
          <w:p w14:paraId="011EA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E295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276" w:type="dxa"/>
          </w:tcPr>
          <w:p w14:paraId="2836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50" w:type="dxa"/>
          </w:tcPr>
          <w:p w14:paraId="21F8E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031B1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 Цимлянский район, </w:t>
            </w:r>
          </w:p>
          <w:p w14:paraId="7ACF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14:paraId="17BB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05" w:type="dxa"/>
          </w:tcPr>
          <w:p w14:paraId="142F0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4C411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Камышевская СОШ</w:t>
            </w:r>
          </w:p>
        </w:tc>
        <w:tc>
          <w:tcPr>
            <w:tcW w:w="1276" w:type="dxa"/>
          </w:tcPr>
          <w:p w14:paraId="7CEDC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14:paraId="3B6E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36861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 Цимлянский район,</w:t>
            </w:r>
          </w:p>
          <w:p w14:paraId="2AC9B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14:paraId="661D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05" w:type="dxa"/>
          </w:tcPr>
          <w:p w14:paraId="4A13B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0A40A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  <w:tc>
          <w:tcPr>
            <w:tcW w:w="1276" w:type="dxa"/>
          </w:tcPr>
          <w:p w14:paraId="4F968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50" w:type="dxa"/>
          </w:tcPr>
          <w:p w14:paraId="71A71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69102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C18F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Калининская, ул. Центральная, 66, т. 46-3-74</w:t>
            </w:r>
          </w:p>
        </w:tc>
      </w:tr>
      <w:tr w14:paraId="5168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05" w:type="dxa"/>
          </w:tcPr>
          <w:p w14:paraId="799E9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0EEEB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СОШ</w:t>
            </w:r>
          </w:p>
        </w:tc>
        <w:tc>
          <w:tcPr>
            <w:tcW w:w="1276" w:type="dxa"/>
          </w:tcPr>
          <w:p w14:paraId="009D6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50" w:type="dxa"/>
          </w:tcPr>
          <w:p w14:paraId="76088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09FBE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5B019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Лозной, ул.Аббясева, 92, т.43-4-76</w:t>
            </w:r>
          </w:p>
        </w:tc>
      </w:tr>
      <w:tr w14:paraId="39BEF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05" w:type="dxa"/>
          </w:tcPr>
          <w:p w14:paraId="655A0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6ADB8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276" w:type="dxa"/>
          </w:tcPr>
          <w:p w14:paraId="0C83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14:paraId="3F03A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4260D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39389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Маркинская, 40 лет Победы, 6, т. 42-2-92</w:t>
            </w:r>
          </w:p>
        </w:tc>
      </w:tr>
      <w:tr w14:paraId="3F6FD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" w:type="dxa"/>
          </w:tcPr>
          <w:p w14:paraId="206C1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72284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Новоцимлянская СОШ</w:t>
            </w:r>
          </w:p>
        </w:tc>
        <w:tc>
          <w:tcPr>
            <w:tcW w:w="1276" w:type="dxa"/>
          </w:tcPr>
          <w:p w14:paraId="19F9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14:paraId="6ECF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2FE7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4314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Новоцимлянская, ул. Мира. 46, т. 45-5-40</w:t>
            </w:r>
          </w:p>
        </w:tc>
      </w:tr>
      <w:tr w14:paraId="0238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" w:type="dxa"/>
          </w:tcPr>
          <w:p w14:paraId="3EE9E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685" w:type="dxa"/>
          </w:tcPr>
          <w:p w14:paraId="11CDC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Саркеловская СОШ</w:t>
            </w:r>
          </w:p>
        </w:tc>
        <w:tc>
          <w:tcPr>
            <w:tcW w:w="1276" w:type="dxa"/>
          </w:tcPr>
          <w:p w14:paraId="49F6B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0" w:type="dxa"/>
          </w:tcPr>
          <w:p w14:paraId="03860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675EE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2E243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Саркел, ул. Винзаводская, 2, т. 43-6-82</w:t>
            </w:r>
          </w:p>
        </w:tc>
      </w:tr>
      <w:tr w14:paraId="69AEE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" w:type="dxa"/>
          </w:tcPr>
          <w:p w14:paraId="1072D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5D39B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276" w:type="dxa"/>
          </w:tcPr>
          <w:p w14:paraId="72F08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14:paraId="5CE9D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28035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FDEF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Антонов,  ул. Центральная, 18, т. 48-6-24</w:t>
            </w:r>
          </w:p>
        </w:tc>
      </w:tr>
      <w:tr w14:paraId="621E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05" w:type="dxa"/>
          </w:tcPr>
          <w:p w14:paraId="63694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14:paraId="69003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Дубравненская ООШ</w:t>
            </w:r>
          </w:p>
        </w:tc>
        <w:tc>
          <w:tcPr>
            <w:tcW w:w="1276" w:type="dxa"/>
          </w:tcPr>
          <w:p w14:paraId="617F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0" w:type="dxa"/>
          </w:tcPr>
          <w:p w14:paraId="1200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646C5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75D6B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пос.Дубравный, ул. Дальняя,2</w:t>
            </w:r>
          </w:p>
        </w:tc>
      </w:tr>
      <w:tr w14:paraId="5CA9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5" w:type="dxa"/>
          </w:tcPr>
          <w:p w14:paraId="687BB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440C2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1276" w:type="dxa"/>
          </w:tcPr>
          <w:p w14:paraId="6962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14:paraId="3D1D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7107B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0F367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Лозновская,  пер. Школьный, 6, т. 47-7-52</w:t>
            </w:r>
          </w:p>
        </w:tc>
      </w:tr>
      <w:tr w14:paraId="2599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05" w:type="dxa"/>
          </w:tcPr>
          <w:p w14:paraId="7B90A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14:paraId="7FCE2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Хорошевская ООШ</w:t>
            </w:r>
          </w:p>
        </w:tc>
        <w:tc>
          <w:tcPr>
            <w:tcW w:w="1276" w:type="dxa"/>
          </w:tcPr>
          <w:p w14:paraId="7B85F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0" w:type="dxa"/>
          </w:tcPr>
          <w:p w14:paraId="32789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02.06.2025 по 21.06.2025</w:t>
            </w:r>
          </w:p>
        </w:tc>
        <w:tc>
          <w:tcPr>
            <w:tcW w:w="6282" w:type="dxa"/>
          </w:tcPr>
          <w:p w14:paraId="2B05F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Цимлянский район, </w:t>
            </w:r>
          </w:p>
          <w:p w14:paraId="639FD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Хорошевская,   пер. Школьный, 1,  т. 2-72-24</w:t>
            </w:r>
          </w:p>
        </w:tc>
      </w:tr>
      <w:tr w14:paraId="7960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05" w:type="dxa"/>
          </w:tcPr>
          <w:p w14:paraId="08E68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3AEA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C4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786</w:t>
            </w:r>
          </w:p>
        </w:tc>
        <w:tc>
          <w:tcPr>
            <w:tcW w:w="2250" w:type="dxa"/>
          </w:tcPr>
          <w:p w14:paraId="7914E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14:paraId="2FE01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6E6A4">
      <w:pPr>
        <w:tabs>
          <w:tab w:val="left" w:pos="13716"/>
        </w:tabs>
        <w:spacing w:after="0"/>
      </w:pPr>
      <w:r>
        <w:tab/>
      </w:r>
    </w:p>
    <w:p w14:paraId="292E42E6">
      <w:pPr>
        <w:tabs>
          <w:tab w:val="left" w:pos="13716"/>
        </w:tabs>
        <w:sectPr>
          <w:pgSz w:w="16838" w:h="11906" w:orient="landscape"/>
          <w:pgMar w:top="1276" w:right="1134" w:bottom="851" w:left="1134" w:header="709" w:footer="709" w:gutter="0"/>
          <w:cols w:space="708" w:num="1"/>
          <w:docGrid w:linePitch="360" w:charSpace="0"/>
        </w:sectPr>
      </w:pPr>
    </w:p>
    <w:p w14:paraId="36326CBF">
      <w:pPr>
        <w:spacing w:after="0"/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">
    <w:altName w:val="OCR A Extended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CG Times">
    <w:panose1 w:val="02020603050405020304"/>
    <w:charset w:val="00"/>
    <w:family w:val="auto"/>
    <w:pitch w:val="default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643568"/>
      <w:docPartObj>
        <w:docPartGallery w:val="autotext"/>
      </w:docPartObj>
    </w:sdtPr>
    <w:sdtContent>
      <w:p w14:paraId="540B91D8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7BCE6DC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E7B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708F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E23B9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6FEC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4D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35F1A"/>
    <w:multiLevelType w:val="multilevel"/>
    <w:tmpl w:val="60C35F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3EB7"/>
    <w:rsid w:val="0001135F"/>
    <w:rsid w:val="00020CC9"/>
    <w:rsid w:val="00026357"/>
    <w:rsid w:val="00026A12"/>
    <w:rsid w:val="00035DAC"/>
    <w:rsid w:val="00036E85"/>
    <w:rsid w:val="0005736B"/>
    <w:rsid w:val="00067E4E"/>
    <w:rsid w:val="00080590"/>
    <w:rsid w:val="00080A5B"/>
    <w:rsid w:val="00095F9A"/>
    <w:rsid w:val="000A2FB6"/>
    <w:rsid w:val="000A68D0"/>
    <w:rsid w:val="000B3E1E"/>
    <w:rsid w:val="000D1C36"/>
    <w:rsid w:val="000D21B0"/>
    <w:rsid w:val="00100145"/>
    <w:rsid w:val="00106CF0"/>
    <w:rsid w:val="0010741A"/>
    <w:rsid w:val="0013699A"/>
    <w:rsid w:val="001521E9"/>
    <w:rsid w:val="001527FC"/>
    <w:rsid w:val="0016561D"/>
    <w:rsid w:val="00180849"/>
    <w:rsid w:val="001808E5"/>
    <w:rsid w:val="00193188"/>
    <w:rsid w:val="001951FE"/>
    <w:rsid w:val="001A06AF"/>
    <w:rsid w:val="001B3041"/>
    <w:rsid w:val="001B4C4A"/>
    <w:rsid w:val="001B795F"/>
    <w:rsid w:val="001D26B2"/>
    <w:rsid w:val="001D3EC4"/>
    <w:rsid w:val="001E46FB"/>
    <w:rsid w:val="001F573D"/>
    <w:rsid w:val="00200382"/>
    <w:rsid w:val="00222601"/>
    <w:rsid w:val="0022450B"/>
    <w:rsid w:val="00226BEC"/>
    <w:rsid w:val="002442CE"/>
    <w:rsid w:val="00253863"/>
    <w:rsid w:val="00253EB7"/>
    <w:rsid w:val="0025528A"/>
    <w:rsid w:val="0026523C"/>
    <w:rsid w:val="00267FB8"/>
    <w:rsid w:val="002A0D3D"/>
    <w:rsid w:val="002A5241"/>
    <w:rsid w:val="002B131A"/>
    <w:rsid w:val="002E0124"/>
    <w:rsid w:val="002E69DE"/>
    <w:rsid w:val="00314F65"/>
    <w:rsid w:val="00316AA1"/>
    <w:rsid w:val="00331E54"/>
    <w:rsid w:val="003470FD"/>
    <w:rsid w:val="00351F87"/>
    <w:rsid w:val="00363231"/>
    <w:rsid w:val="0037385A"/>
    <w:rsid w:val="00383181"/>
    <w:rsid w:val="003964E0"/>
    <w:rsid w:val="003A0F53"/>
    <w:rsid w:val="003B05F4"/>
    <w:rsid w:val="003B064B"/>
    <w:rsid w:val="003B09D5"/>
    <w:rsid w:val="003B0F0D"/>
    <w:rsid w:val="003B737D"/>
    <w:rsid w:val="003C0133"/>
    <w:rsid w:val="003C33EB"/>
    <w:rsid w:val="003D3367"/>
    <w:rsid w:val="003E1019"/>
    <w:rsid w:val="003E14DE"/>
    <w:rsid w:val="003E4633"/>
    <w:rsid w:val="003E4DA7"/>
    <w:rsid w:val="003F2E7A"/>
    <w:rsid w:val="00406FAA"/>
    <w:rsid w:val="0041184B"/>
    <w:rsid w:val="004131E9"/>
    <w:rsid w:val="0041629E"/>
    <w:rsid w:val="00423251"/>
    <w:rsid w:val="004371AE"/>
    <w:rsid w:val="00452FCC"/>
    <w:rsid w:val="00470051"/>
    <w:rsid w:val="00477D58"/>
    <w:rsid w:val="004846FD"/>
    <w:rsid w:val="004938A6"/>
    <w:rsid w:val="00493FC4"/>
    <w:rsid w:val="004952B7"/>
    <w:rsid w:val="004A45D0"/>
    <w:rsid w:val="004A617A"/>
    <w:rsid w:val="004C3CC2"/>
    <w:rsid w:val="004C3F58"/>
    <w:rsid w:val="004C591F"/>
    <w:rsid w:val="004C700F"/>
    <w:rsid w:val="004D3BAA"/>
    <w:rsid w:val="004D51E0"/>
    <w:rsid w:val="004E09CA"/>
    <w:rsid w:val="0050346B"/>
    <w:rsid w:val="00514352"/>
    <w:rsid w:val="00525054"/>
    <w:rsid w:val="00526940"/>
    <w:rsid w:val="005321B9"/>
    <w:rsid w:val="0053658C"/>
    <w:rsid w:val="005410C0"/>
    <w:rsid w:val="00543A07"/>
    <w:rsid w:val="005515C8"/>
    <w:rsid w:val="0055379F"/>
    <w:rsid w:val="0056062E"/>
    <w:rsid w:val="0056697F"/>
    <w:rsid w:val="005808F2"/>
    <w:rsid w:val="0058590F"/>
    <w:rsid w:val="005A10DE"/>
    <w:rsid w:val="005B3219"/>
    <w:rsid w:val="005B6328"/>
    <w:rsid w:val="005C21D0"/>
    <w:rsid w:val="005C537A"/>
    <w:rsid w:val="005D2012"/>
    <w:rsid w:val="005D7F92"/>
    <w:rsid w:val="005E01AC"/>
    <w:rsid w:val="005E28A9"/>
    <w:rsid w:val="005E4F46"/>
    <w:rsid w:val="005E6A87"/>
    <w:rsid w:val="005F2723"/>
    <w:rsid w:val="00601D5A"/>
    <w:rsid w:val="00613789"/>
    <w:rsid w:val="006160F7"/>
    <w:rsid w:val="00616432"/>
    <w:rsid w:val="0063238D"/>
    <w:rsid w:val="00632B35"/>
    <w:rsid w:val="00637C0E"/>
    <w:rsid w:val="00654261"/>
    <w:rsid w:val="00656610"/>
    <w:rsid w:val="00674743"/>
    <w:rsid w:val="00674B53"/>
    <w:rsid w:val="00675A0C"/>
    <w:rsid w:val="00684805"/>
    <w:rsid w:val="00686AA6"/>
    <w:rsid w:val="00687D32"/>
    <w:rsid w:val="0069129F"/>
    <w:rsid w:val="006926B3"/>
    <w:rsid w:val="00693A9C"/>
    <w:rsid w:val="00695001"/>
    <w:rsid w:val="00697AC4"/>
    <w:rsid w:val="006A0992"/>
    <w:rsid w:val="006D01F6"/>
    <w:rsid w:val="006D0E27"/>
    <w:rsid w:val="006D61F8"/>
    <w:rsid w:val="006F484E"/>
    <w:rsid w:val="00702618"/>
    <w:rsid w:val="00724AD8"/>
    <w:rsid w:val="00724EC1"/>
    <w:rsid w:val="00725E8A"/>
    <w:rsid w:val="0073526D"/>
    <w:rsid w:val="007444C1"/>
    <w:rsid w:val="00752294"/>
    <w:rsid w:val="00754E80"/>
    <w:rsid w:val="0075753E"/>
    <w:rsid w:val="00760D71"/>
    <w:rsid w:val="0076153B"/>
    <w:rsid w:val="00777304"/>
    <w:rsid w:val="007833F7"/>
    <w:rsid w:val="0078690E"/>
    <w:rsid w:val="00786E0E"/>
    <w:rsid w:val="00791AB4"/>
    <w:rsid w:val="00797A8D"/>
    <w:rsid w:val="007B269E"/>
    <w:rsid w:val="007B7D77"/>
    <w:rsid w:val="007C548D"/>
    <w:rsid w:val="007D595F"/>
    <w:rsid w:val="007E009E"/>
    <w:rsid w:val="007F605E"/>
    <w:rsid w:val="008009B1"/>
    <w:rsid w:val="00806560"/>
    <w:rsid w:val="00814C3D"/>
    <w:rsid w:val="00837192"/>
    <w:rsid w:val="00842226"/>
    <w:rsid w:val="00853344"/>
    <w:rsid w:val="00854442"/>
    <w:rsid w:val="008557E0"/>
    <w:rsid w:val="00867741"/>
    <w:rsid w:val="00871296"/>
    <w:rsid w:val="00871737"/>
    <w:rsid w:val="00872F0F"/>
    <w:rsid w:val="00875A36"/>
    <w:rsid w:val="008866A0"/>
    <w:rsid w:val="008878CE"/>
    <w:rsid w:val="008901FE"/>
    <w:rsid w:val="008905C4"/>
    <w:rsid w:val="00897819"/>
    <w:rsid w:val="008A2AE6"/>
    <w:rsid w:val="008A64A7"/>
    <w:rsid w:val="008B3A35"/>
    <w:rsid w:val="008D5C39"/>
    <w:rsid w:val="008E71CA"/>
    <w:rsid w:val="008F1A65"/>
    <w:rsid w:val="00902322"/>
    <w:rsid w:val="00904119"/>
    <w:rsid w:val="009061D5"/>
    <w:rsid w:val="00907F05"/>
    <w:rsid w:val="00910516"/>
    <w:rsid w:val="00931B1E"/>
    <w:rsid w:val="009425B6"/>
    <w:rsid w:val="00943154"/>
    <w:rsid w:val="009443B8"/>
    <w:rsid w:val="00950B6A"/>
    <w:rsid w:val="009555EC"/>
    <w:rsid w:val="00962D33"/>
    <w:rsid w:val="00966D1B"/>
    <w:rsid w:val="00971D6D"/>
    <w:rsid w:val="00981C21"/>
    <w:rsid w:val="00983904"/>
    <w:rsid w:val="009943C8"/>
    <w:rsid w:val="00995EF7"/>
    <w:rsid w:val="009A5954"/>
    <w:rsid w:val="009B0E59"/>
    <w:rsid w:val="009B4AB6"/>
    <w:rsid w:val="009B5378"/>
    <w:rsid w:val="009B6BB8"/>
    <w:rsid w:val="009B6DDB"/>
    <w:rsid w:val="009D23FA"/>
    <w:rsid w:val="009D490F"/>
    <w:rsid w:val="009D716C"/>
    <w:rsid w:val="009E3DCE"/>
    <w:rsid w:val="00A05162"/>
    <w:rsid w:val="00A137AB"/>
    <w:rsid w:val="00A14E24"/>
    <w:rsid w:val="00A2376A"/>
    <w:rsid w:val="00A36243"/>
    <w:rsid w:val="00A40B57"/>
    <w:rsid w:val="00A43A2B"/>
    <w:rsid w:val="00A47AF8"/>
    <w:rsid w:val="00A5436C"/>
    <w:rsid w:val="00A71B10"/>
    <w:rsid w:val="00A71DCD"/>
    <w:rsid w:val="00A75D04"/>
    <w:rsid w:val="00A81869"/>
    <w:rsid w:val="00A93F14"/>
    <w:rsid w:val="00A96937"/>
    <w:rsid w:val="00AB0496"/>
    <w:rsid w:val="00AB6AD8"/>
    <w:rsid w:val="00AB71D5"/>
    <w:rsid w:val="00AC0B3A"/>
    <w:rsid w:val="00AD64A2"/>
    <w:rsid w:val="00AF1498"/>
    <w:rsid w:val="00AF5176"/>
    <w:rsid w:val="00B10918"/>
    <w:rsid w:val="00B13075"/>
    <w:rsid w:val="00B131D3"/>
    <w:rsid w:val="00B20863"/>
    <w:rsid w:val="00B4399A"/>
    <w:rsid w:val="00B45F08"/>
    <w:rsid w:val="00B557E5"/>
    <w:rsid w:val="00B57EC4"/>
    <w:rsid w:val="00B60052"/>
    <w:rsid w:val="00B72F51"/>
    <w:rsid w:val="00B76FCB"/>
    <w:rsid w:val="00B831BE"/>
    <w:rsid w:val="00B86FF2"/>
    <w:rsid w:val="00B93CB6"/>
    <w:rsid w:val="00B94280"/>
    <w:rsid w:val="00B95CF0"/>
    <w:rsid w:val="00BB1B30"/>
    <w:rsid w:val="00BB6125"/>
    <w:rsid w:val="00BB7B1E"/>
    <w:rsid w:val="00BC2CBA"/>
    <w:rsid w:val="00BD27FA"/>
    <w:rsid w:val="00BD6F80"/>
    <w:rsid w:val="00BE43EA"/>
    <w:rsid w:val="00BF46BF"/>
    <w:rsid w:val="00BF4ED8"/>
    <w:rsid w:val="00C14927"/>
    <w:rsid w:val="00C173A9"/>
    <w:rsid w:val="00C21136"/>
    <w:rsid w:val="00C33DA0"/>
    <w:rsid w:val="00C36DD5"/>
    <w:rsid w:val="00C41BFC"/>
    <w:rsid w:val="00C53AD7"/>
    <w:rsid w:val="00C561E4"/>
    <w:rsid w:val="00C63103"/>
    <w:rsid w:val="00C6337F"/>
    <w:rsid w:val="00C71165"/>
    <w:rsid w:val="00C77485"/>
    <w:rsid w:val="00C86959"/>
    <w:rsid w:val="00CA2172"/>
    <w:rsid w:val="00CB05AC"/>
    <w:rsid w:val="00CB4932"/>
    <w:rsid w:val="00CC25D7"/>
    <w:rsid w:val="00CD135A"/>
    <w:rsid w:val="00CD4736"/>
    <w:rsid w:val="00CE224A"/>
    <w:rsid w:val="00CE2C11"/>
    <w:rsid w:val="00CE61FC"/>
    <w:rsid w:val="00CF07F7"/>
    <w:rsid w:val="00CF39AE"/>
    <w:rsid w:val="00CF47FD"/>
    <w:rsid w:val="00D0776E"/>
    <w:rsid w:val="00D12CF5"/>
    <w:rsid w:val="00D17E08"/>
    <w:rsid w:val="00D21B70"/>
    <w:rsid w:val="00D3347C"/>
    <w:rsid w:val="00D42EC5"/>
    <w:rsid w:val="00D52B3A"/>
    <w:rsid w:val="00D57FFE"/>
    <w:rsid w:val="00D633E5"/>
    <w:rsid w:val="00D7655B"/>
    <w:rsid w:val="00D77494"/>
    <w:rsid w:val="00D83E29"/>
    <w:rsid w:val="00D90F4E"/>
    <w:rsid w:val="00D91C3F"/>
    <w:rsid w:val="00DA144E"/>
    <w:rsid w:val="00DA186F"/>
    <w:rsid w:val="00DB2B7B"/>
    <w:rsid w:val="00DB3210"/>
    <w:rsid w:val="00DD13F4"/>
    <w:rsid w:val="00DD4297"/>
    <w:rsid w:val="00DD5DC5"/>
    <w:rsid w:val="00E00DE2"/>
    <w:rsid w:val="00E0530E"/>
    <w:rsid w:val="00E22881"/>
    <w:rsid w:val="00E2393F"/>
    <w:rsid w:val="00E23FC4"/>
    <w:rsid w:val="00E26631"/>
    <w:rsid w:val="00E5103A"/>
    <w:rsid w:val="00E71B95"/>
    <w:rsid w:val="00E730F1"/>
    <w:rsid w:val="00E778AC"/>
    <w:rsid w:val="00E86B1C"/>
    <w:rsid w:val="00E97844"/>
    <w:rsid w:val="00EA3213"/>
    <w:rsid w:val="00EA7DB4"/>
    <w:rsid w:val="00EB73D0"/>
    <w:rsid w:val="00EC5B78"/>
    <w:rsid w:val="00EC62D7"/>
    <w:rsid w:val="00ED59C4"/>
    <w:rsid w:val="00EE021A"/>
    <w:rsid w:val="00EE2C8A"/>
    <w:rsid w:val="00EE46EC"/>
    <w:rsid w:val="00EF1E02"/>
    <w:rsid w:val="00F0045D"/>
    <w:rsid w:val="00F03D2A"/>
    <w:rsid w:val="00F06492"/>
    <w:rsid w:val="00F13C97"/>
    <w:rsid w:val="00F174F6"/>
    <w:rsid w:val="00F22CCD"/>
    <w:rsid w:val="00F410D9"/>
    <w:rsid w:val="00F461AC"/>
    <w:rsid w:val="00F4686C"/>
    <w:rsid w:val="00F56532"/>
    <w:rsid w:val="00F660F7"/>
    <w:rsid w:val="00F95FAA"/>
    <w:rsid w:val="00FA5B40"/>
    <w:rsid w:val="00FB10E5"/>
    <w:rsid w:val="00FB2C9B"/>
    <w:rsid w:val="00FB385B"/>
    <w:rsid w:val="00FC1ED3"/>
    <w:rsid w:val="00FC32FC"/>
    <w:rsid w:val="00FF313A"/>
    <w:rsid w:val="00FF6240"/>
    <w:rsid w:val="00FF6B22"/>
    <w:rsid w:val="072B6280"/>
    <w:rsid w:val="2481437E"/>
    <w:rsid w:val="35836D8A"/>
    <w:rsid w:val="3F460B21"/>
    <w:rsid w:val="55F85C97"/>
    <w:rsid w:val="5CD94291"/>
    <w:rsid w:val="63727CD4"/>
    <w:rsid w:val="6B240A66"/>
    <w:rsid w:val="78B7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 Indent"/>
    <w:basedOn w:val="1"/>
    <w:link w:val="16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Times New Roman"/>
      <w:sz w:val="28"/>
      <w:szCs w:val="2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3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4">
    <w:name w:val="Верхний колонтитул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Абзац списка1"/>
    <w:basedOn w:val="1"/>
    <w:qFormat/>
    <w:uiPriority w:val="0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character" w:customStyle="1" w:styleId="16">
    <w:name w:val="Основной текст с отступом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9729-E330-47D8-9BCD-E367E6801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3253</Words>
  <Characters>18545</Characters>
  <Lines>154</Lines>
  <Paragraphs>43</Paragraphs>
  <TotalTime>9</TotalTime>
  <ScaleCrop>false</ScaleCrop>
  <LinksUpToDate>false</LinksUpToDate>
  <CharactersWithSpaces>21755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2022-03-01T08:49:00Z</dcterms:created>
  <dc:creator>1</dc:creator>
  <cp:lastModifiedBy>Пользователь</cp:lastModifiedBy>
  <cp:lastPrinted>2025-03-06T13:33:33Z</cp:lastPrinted>
  <dcterms:modified xsi:type="dcterms:W3CDTF">2025-03-06T13:43:41Z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0A2B929D7C424C1DA5217151A9A6BDA8_12</vt:lpwstr>
  </property>
</Properties>
</file>